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C065" w14:textId="77777777" w:rsidR="006871BC" w:rsidRDefault="00A55DDA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  <w:r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 xml:space="preserve">  </w:t>
      </w:r>
    </w:p>
    <w:p w14:paraId="5212CAEA" w14:textId="77777777" w:rsidR="004F388E" w:rsidRPr="004F6CCB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  <w:r w:rsidRPr="004F6CCB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Murton Parish Neighbourhood Plan Working Party</w:t>
      </w:r>
    </w:p>
    <w:p w14:paraId="35FF6640" w14:textId="77777777" w:rsidR="00274167" w:rsidRPr="004F6CCB" w:rsidRDefault="00274167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51295130" w14:textId="374CBB29" w:rsidR="004F6CCB" w:rsidRDefault="009C0CF3" w:rsidP="004F6CC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  <w:r w:rsidRPr="004F6CCB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Report to the Murton Parish Council</w:t>
      </w:r>
      <w:r w:rsidR="00E86E5A" w:rsidRPr="004F6CCB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 xml:space="preserve"> meeting on </w:t>
      </w:r>
      <w:r w:rsidR="00123DBB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Jul</w:t>
      </w:r>
      <w:r w:rsidR="005A6F9B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 xml:space="preserve">y </w:t>
      </w:r>
      <w:r w:rsidR="00123DBB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13</w:t>
      </w:r>
      <w:r w:rsidR="00123DBB" w:rsidRPr="00123DBB">
        <w:rPr>
          <w:rFonts w:eastAsia="Times New Roman" w:cstheme="minorHAnsi"/>
          <w:b/>
          <w:bCs/>
          <w:color w:val="111111"/>
          <w:sz w:val="28"/>
          <w:szCs w:val="28"/>
          <w:vertAlign w:val="superscript"/>
          <w:lang w:eastAsia="en-GB"/>
        </w:rPr>
        <w:t>th</w:t>
      </w:r>
      <w:proofErr w:type="gramStart"/>
      <w:r w:rsidR="00123DBB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 xml:space="preserve"> 2022</w:t>
      </w:r>
      <w:proofErr w:type="gramEnd"/>
    </w:p>
    <w:p w14:paraId="391C7894" w14:textId="77777777" w:rsidR="004F6CCB" w:rsidRPr="004F6CCB" w:rsidRDefault="004F6CCB" w:rsidP="004F6CC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</w:p>
    <w:p w14:paraId="144A8CF3" w14:textId="77777777" w:rsidR="00A55DDA" w:rsidRPr="004F6CCB" w:rsidRDefault="005858A5" w:rsidP="005858A5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b/>
          <w:sz w:val="24"/>
          <w:szCs w:val="24"/>
        </w:rPr>
      </w:pPr>
      <w:r w:rsidRPr="004F6CCB">
        <w:rPr>
          <w:sz w:val="28"/>
          <w:szCs w:val="28"/>
        </w:rPr>
        <w:t xml:space="preserve"> </w:t>
      </w:r>
      <w:r w:rsidRPr="004F6CCB">
        <w:rPr>
          <w:b/>
          <w:sz w:val="24"/>
          <w:szCs w:val="24"/>
        </w:rPr>
        <w:t>Submission of the Plan to the City of York Council</w:t>
      </w:r>
    </w:p>
    <w:p w14:paraId="0B0E0F30" w14:textId="3C720F70" w:rsidR="005858A5" w:rsidRPr="004F6CCB" w:rsidRDefault="00123DBB" w:rsidP="005858A5">
      <w:pPr>
        <w:pStyle w:val="ListParagraph"/>
        <w:shd w:val="clear" w:color="auto" w:fill="FFFFFF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We have </w:t>
      </w:r>
      <w:r w:rsidR="004B3C74">
        <w:rPr>
          <w:sz w:val="24"/>
          <w:szCs w:val="24"/>
        </w:rPr>
        <w:t>no</w:t>
      </w:r>
      <w:r>
        <w:rPr>
          <w:sz w:val="24"/>
          <w:szCs w:val="24"/>
        </w:rPr>
        <w:t xml:space="preserve">ted, in earlier reports, that </w:t>
      </w:r>
      <w:r w:rsidR="004B3C74">
        <w:rPr>
          <w:sz w:val="24"/>
          <w:szCs w:val="24"/>
        </w:rPr>
        <w:t>t</w:t>
      </w:r>
      <w:r w:rsidR="005858A5" w:rsidRPr="004F6CCB">
        <w:rPr>
          <w:sz w:val="24"/>
          <w:szCs w:val="24"/>
        </w:rPr>
        <w:t>he Murton Parish Neighbourhood Plan has been submitted to the City of York Council</w:t>
      </w:r>
      <w:r>
        <w:rPr>
          <w:sz w:val="24"/>
          <w:szCs w:val="24"/>
        </w:rPr>
        <w:t xml:space="preserve"> </w:t>
      </w:r>
      <w:r w:rsidR="005858A5" w:rsidRPr="004F6CCB">
        <w:rPr>
          <w:sz w:val="24"/>
          <w:szCs w:val="24"/>
        </w:rPr>
        <w:t>by the Working Party on behalf of the Parish Council.</w:t>
      </w:r>
    </w:p>
    <w:p w14:paraId="35694DCD" w14:textId="77777777" w:rsidR="00E63899" w:rsidRPr="004F6CCB" w:rsidRDefault="00E63899" w:rsidP="005858A5">
      <w:pPr>
        <w:pStyle w:val="ListParagraph"/>
        <w:shd w:val="clear" w:color="auto" w:fill="FFFFFF"/>
        <w:spacing w:after="0" w:line="360" w:lineRule="auto"/>
        <w:ind w:left="360"/>
        <w:rPr>
          <w:sz w:val="24"/>
          <w:szCs w:val="24"/>
        </w:rPr>
      </w:pPr>
      <w:r w:rsidRPr="004F6CCB">
        <w:rPr>
          <w:sz w:val="24"/>
          <w:szCs w:val="24"/>
        </w:rPr>
        <w:t>There are 5 papers:</w:t>
      </w:r>
    </w:p>
    <w:p w14:paraId="23DA6F24" w14:textId="77777777" w:rsidR="00E63899" w:rsidRPr="004F6CCB" w:rsidRDefault="00E63899" w:rsidP="00E6389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cs="Helvetica"/>
          <w:sz w:val="24"/>
          <w:szCs w:val="24"/>
        </w:rPr>
      </w:pPr>
      <w:r w:rsidRPr="004F6CCB">
        <w:rPr>
          <w:rFonts w:eastAsia="Times New Roman" w:cstheme="minorHAnsi"/>
          <w:color w:val="111111"/>
          <w:sz w:val="24"/>
          <w:szCs w:val="24"/>
          <w:lang w:eastAsia="en-GB"/>
        </w:rPr>
        <w:t xml:space="preserve">Neighbourhood Plan Submission document plus Appendices A-F </w:t>
      </w:r>
    </w:p>
    <w:p w14:paraId="0DE67E5D" w14:textId="77777777" w:rsidR="00E63899" w:rsidRPr="004F6CCB" w:rsidRDefault="00E63899" w:rsidP="00E6389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cs="Helvetica"/>
          <w:sz w:val="24"/>
          <w:szCs w:val="24"/>
        </w:rPr>
      </w:pPr>
      <w:r w:rsidRPr="004F6CCB">
        <w:rPr>
          <w:rFonts w:cs="Helvetica"/>
          <w:sz w:val="24"/>
          <w:szCs w:val="24"/>
        </w:rPr>
        <w:t>Consultation Statement</w:t>
      </w:r>
    </w:p>
    <w:p w14:paraId="5E8A77CC" w14:textId="5050D143" w:rsidR="00E63899" w:rsidRPr="004F6CCB" w:rsidRDefault="00E63899" w:rsidP="00E6389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cs="Helvetica"/>
          <w:sz w:val="24"/>
          <w:szCs w:val="24"/>
        </w:rPr>
      </w:pPr>
      <w:r w:rsidRPr="004F6CCB">
        <w:rPr>
          <w:rFonts w:eastAsia="Times New Roman" w:cstheme="minorHAnsi"/>
          <w:bCs/>
          <w:color w:val="111111"/>
          <w:sz w:val="24"/>
          <w:szCs w:val="24"/>
          <w:lang w:eastAsia="en-GB"/>
        </w:rPr>
        <w:t>Strategic Environmental Assessment</w:t>
      </w:r>
    </w:p>
    <w:p w14:paraId="0122A7ED" w14:textId="70A0E7FF" w:rsidR="00E63899" w:rsidRPr="004F6CCB" w:rsidRDefault="00E63899" w:rsidP="00E6389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cs="Helvetica"/>
          <w:sz w:val="24"/>
          <w:szCs w:val="24"/>
        </w:rPr>
      </w:pPr>
      <w:r w:rsidRPr="004F6CCB">
        <w:rPr>
          <w:rFonts w:eastAsia="Times New Roman" w:cstheme="minorHAnsi"/>
          <w:bCs/>
          <w:color w:val="111111"/>
          <w:sz w:val="24"/>
          <w:szCs w:val="24"/>
          <w:lang w:eastAsia="en-GB"/>
        </w:rPr>
        <w:t>Habitat Regulations Assessment (HRA)</w:t>
      </w:r>
    </w:p>
    <w:p w14:paraId="2990E845" w14:textId="77777777" w:rsidR="00E63899" w:rsidRPr="004F6CCB" w:rsidRDefault="00E63899" w:rsidP="00E63899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cs="Helvetica"/>
          <w:sz w:val="24"/>
          <w:szCs w:val="24"/>
        </w:rPr>
      </w:pPr>
      <w:r w:rsidRPr="004F6CCB">
        <w:rPr>
          <w:rFonts w:eastAsia="Times New Roman" w:cstheme="minorHAnsi"/>
          <w:bCs/>
          <w:color w:val="111111"/>
          <w:sz w:val="24"/>
          <w:szCs w:val="24"/>
          <w:lang w:eastAsia="en-GB"/>
        </w:rPr>
        <w:t>Basic Conditions Statement</w:t>
      </w:r>
    </w:p>
    <w:p w14:paraId="1771747D" w14:textId="29120AEE" w:rsidR="00E63899" w:rsidRDefault="00123DBB" w:rsidP="005858A5">
      <w:pPr>
        <w:pStyle w:val="ListParagraph"/>
        <w:shd w:val="clear" w:color="auto" w:fill="FFFFFF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 officers in Forward Planning, Kirsten Clow and John Roberts (who is our principal point of contact), have reported that</w:t>
      </w:r>
      <w:r w:rsidR="004B3C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key document, the Submission document and the six </w:t>
      </w:r>
      <w:r w:rsidR="00E8471F">
        <w:rPr>
          <w:sz w:val="24"/>
          <w:szCs w:val="24"/>
        </w:rPr>
        <w:t>A</w:t>
      </w:r>
      <w:r>
        <w:rPr>
          <w:sz w:val="24"/>
          <w:szCs w:val="24"/>
        </w:rPr>
        <w:t>ppendices</w:t>
      </w:r>
      <w:r w:rsidR="004B3C74">
        <w:rPr>
          <w:sz w:val="24"/>
          <w:szCs w:val="24"/>
        </w:rPr>
        <w:t xml:space="preserve">, have been checked </w:t>
      </w:r>
      <w:r>
        <w:rPr>
          <w:sz w:val="24"/>
          <w:szCs w:val="24"/>
        </w:rPr>
        <w:t xml:space="preserve">and that they </w:t>
      </w:r>
      <w:r w:rsidR="004B3C74">
        <w:rPr>
          <w:sz w:val="24"/>
          <w:szCs w:val="24"/>
        </w:rPr>
        <w:t xml:space="preserve">have </w:t>
      </w:r>
      <w:r>
        <w:rPr>
          <w:sz w:val="24"/>
          <w:szCs w:val="24"/>
        </w:rPr>
        <w:t>only relatively minor suggestions to make.</w:t>
      </w:r>
    </w:p>
    <w:p w14:paraId="2BA98540" w14:textId="5D566335" w:rsidR="00123DBB" w:rsidRDefault="00E8471F" w:rsidP="005858A5">
      <w:pPr>
        <w:pStyle w:val="ListParagraph"/>
        <w:shd w:val="clear" w:color="auto" w:fill="FFFFFF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They are now having to devote most of their time to Phase 3 of the Local Plan Examination but are hoping to review the other documents ‘as soon as possible’.</w:t>
      </w:r>
    </w:p>
    <w:p w14:paraId="5628C7C9" w14:textId="413DF14C" w:rsidR="00E8471F" w:rsidRPr="004F6CCB" w:rsidRDefault="00E8471F" w:rsidP="005858A5">
      <w:pPr>
        <w:pStyle w:val="ListParagraph"/>
        <w:shd w:val="clear" w:color="auto" w:fill="FFFFFF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They are using the </w:t>
      </w:r>
      <w:r w:rsidRPr="004F6CCB">
        <w:rPr>
          <w:b/>
          <w:sz w:val="24"/>
          <w:szCs w:val="24"/>
        </w:rPr>
        <w:t>Murton Parish Neighbourhood Plan Website</w:t>
      </w:r>
      <w:r w:rsidR="005A6F9B">
        <w:rPr>
          <w:b/>
          <w:sz w:val="24"/>
          <w:szCs w:val="24"/>
        </w:rPr>
        <w:t xml:space="preserve"> to obtain the information.</w:t>
      </w:r>
    </w:p>
    <w:p w14:paraId="130095EA" w14:textId="4D110BE7" w:rsidR="004F6CCB" w:rsidRDefault="004F6CCB" w:rsidP="004F6CCB">
      <w:pPr>
        <w:pStyle w:val="ListParagraph"/>
        <w:ind w:left="360"/>
        <w:rPr>
          <w:b/>
          <w:sz w:val="24"/>
          <w:szCs w:val="24"/>
        </w:rPr>
      </w:pPr>
    </w:p>
    <w:p w14:paraId="22026839" w14:textId="77777777" w:rsidR="005A6F9B" w:rsidRPr="004F6CCB" w:rsidRDefault="005A6F9B" w:rsidP="004F6CCB">
      <w:pPr>
        <w:pStyle w:val="ListParagraph"/>
        <w:ind w:left="360"/>
        <w:rPr>
          <w:b/>
          <w:sz w:val="24"/>
          <w:szCs w:val="24"/>
        </w:rPr>
      </w:pPr>
    </w:p>
    <w:sectPr w:rsidR="005A6F9B" w:rsidRPr="004F6CC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3F68" w14:textId="77777777" w:rsidR="00B06364" w:rsidRDefault="00B06364" w:rsidP="00F7003D">
      <w:pPr>
        <w:spacing w:after="0" w:line="240" w:lineRule="auto"/>
      </w:pPr>
      <w:r>
        <w:separator/>
      </w:r>
    </w:p>
  </w:endnote>
  <w:endnote w:type="continuationSeparator" w:id="0">
    <w:p w14:paraId="22CE6314" w14:textId="77777777" w:rsidR="00B06364" w:rsidRDefault="00B06364" w:rsidP="00F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927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3CB88" w14:textId="77777777" w:rsidR="00183A38" w:rsidRDefault="00183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7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33DF32" w14:textId="77777777" w:rsidR="00F7003D" w:rsidRDefault="00F70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A27D" w14:textId="77777777" w:rsidR="00B06364" w:rsidRDefault="00B06364" w:rsidP="00F7003D">
      <w:pPr>
        <w:spacing w:after="0" w:line="240" w:lineRule="auto"/>
      </w:pPr>
      <w:r>
        <w:separator/>
      </w:r>
    </w:p>
  </w:footnote>
  <w:footnote w:type="continuationSeparator" w:id="0">
    <w:p w14:paraId="6D49015A" w14:textId="77777777" w:rsidR="00B06364" w:rsidRDefault="00B06364" w:rsidP="00F7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87"/>
    <w:multiLevelType w:val="hybridMultilevel"/>
    <w:tmpl w:val="8B5CCB78"/>
    <w:lvl w:ilvl="0" w:tplc="1826EF9A">
      <w:start w:val="1"/>
      <w:numFmt w:val="lowerRoman"/>
      <w:lvlText w:val="(%1)"/>
      <w:lvlJc w:val="left"/>
      <w:pPr>
        <w:ind w:left="2040" w:hanging="9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CBB1597"/>
    <w:multiLevelType w:val="hybridMultilevel"/>
    <w:tmpl w:val="A10A6D06"/>
    <w:lvl w:ilvl="0" w:tplc="BEC4F5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6B5"/>
    <w:multiLevelType w:val="hybridMultilevel"/>
    <w:tmpl w:val="2EC6F038"/>
    <w:lvl w:ilvl="0" w:tplc="1512B764">
      <w:start w:val="1"/>
      <w:numFmt w:val="lowerLetter"/>
      <w:lvlText w:val="(%1)"/>
      <w:lvlJc w:val="left"/>
      <w:pPr>
        <w:ind w:left="360" w:hanging="360"/>
      </w:pPr>
      <w:rPr>
        <w:rFonts w:eastAsia="Times New Roman" w:cstheme="minorHAnsi"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1AE8"/>
    <w:multiLevelType w:val="hybridMultilevel"/>
    <w:tmpl w:val="085E576E"/>
    <w:lvl w:ilvl="0" w:tplc="EBA6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97C"/>
    <w:multiLevelType w:val="hybridMultilevel"/>
    <w:tmpl w:val="FACE4688"/>
    <w:lvl w:ilvl="0" w:tplc="2D880D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D5B11"/>
    <w:multiLevelType w:val="hybridMultilevel"/>
    <w:tmpl w:val="6BB2F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A6575"/>
    <w:multiLevelType w:val="hybridMultilevel"/>
    <w:tmpl w:val="224AF19A"/>
    <w:lvl w:ilvl="0" w:tplc="627801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83E6B"/>
    <w:multiLevelType w:val="hybridMultilevel"/>
    <w:tmpl w:val="E8606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1142"/>
    <w:multiLevelType w:val="hybridMultilevel"/>
    <w:tmpl w:val="A282004C"/>
    <w:lvl w:ilvl="0" w:tplc="1C94B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73C70"/>
    <w:multiLevelType w:val="hybridMultilevel"/>
    <w:tmpl w:val="5D04D2E0"/>
    <w:lvl w:ilvl="0" w:tplc="6E1EF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52DFF"/>
    <w:multiLevelType w:val="hybridMultilevel"/>
    <w:tmpl w:val="409048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9913B4"/>
    <w:multiLevelType w:val="hybridMultilevel"/>
    <w:tmpl w:val="13D081D2"/>
    <w:lvl w:ilvl="0" w:tplc="DFBA92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55483"/>
    <w:multiLevelType w:val="hybridMultilevel"/>
    <w:tmpl w:val="DB8890BE"/>
    <w:lvl w:ilvl="0" w:tplc="50C63A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154692"/>
    <w:multiLevelType w:val="hybridMultilevel"/>
    <w:tmpl w:val="640A405E"/>
    <w:lvl w:ilvl="0" w:tplc="6CF8E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742FD"/>
    <w:multiLevelType w:val="hybridMultilevel"/>
    <w:tmpl w:val="E1CE5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86130">
    <w:abstractNumId w:val="14"/>
  </w:num>
  <w:num w:numId="2" w16cid:durableId="2097820742">
    <w:abstractNumId w:val="8"/>
  </w:num>
  <w:num w:numId="3" w16cid:durableId="685599878">
    <w:abstractNumId w:val="4"/>
  </w:num>
  <w:num w:numId="4" w16cid:durableId="707490329">
    <w:abstractNumId w:val="12"/>
  </w:num>
  <w:num w:numId="5" w16cid:durableId="1741978834">
    <w:abstractNumId w:val="9"/>
  </w:num>
  <w:num w:numId="6" w16cid:durableId="1396003622">
    <w:abstractNumId w:val="0"/>
  </w:num>
  <w:num w:numId="7" w16cid:durableId="2025671620">
    <w:abstractNumId w:val="3"/>
  </w:num>
  <w:num w:numId="8" w16cid:durableId="138033197">
    <w:abstractNumId w:val="1"/>
  </w:num>
  <w:num w:numId="9" w16cid:durableId="1851523715">
    <w:abstractNumId w:val="5"/>
  </w:num>
  <w:num w:numId="10" w16cid:durableId="2040930788">
    <w:abstractNumId w:val="13"/>
  </w:num>
  <w:num w:numId="11" w16cid:durableId="212469649">
    <w:abstractNumId w:val="7"/>
  </w:num>
  <w:num w:numId="12" w16cid:durableId="1022512578">
    <w:abstractNumId w:val="2"/>
  </w:num>
  <w:num w:numId="13" w16cid:durableId="1326588109">
    <w:abstractNumId w:val="11"/>
  </w:num>
  <w:num w:numId="14" w16cid:durableId="2053311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9823043">
    <w:abstractNumId w:val="10"/>
  </w:num>
  <w:num w:numId="16" w16cid:durableId="372121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8E"/>
    <w:rsid w:val="0001216A"/>
    <w:rsid w:val="000505D8"/>
    <w:rsid w:val="00052E42"/>
    <w:rsid w:val="0005401F"/>
    <w:rsid w:val="0005547A"/>
    <w:rsid w:val="00077A06"/>
    <w:rsid w:val="0009480E"/>
    <w:rsid w:val="00095AC9"/>
    <w:rsid w:val="000A19D3"/>
    <w:rsid w:val="000C0444"/>
    <w:rsid w:val="000E2FDF"/>
    <w:rsid w:val="000E6468"/>
    <w:rsid w:val="00110B6C"/>
    <w:rsid w:val="00123DBB"/>
    <w:rsid w:val="0014183F"/>
    <w:rsid w:val="00183A38"/>
    <w:rsid w:val="00185341"/>
    <w:rsid w:val="001D41D5"/>
    <w:rsid w:val="001E17F1"/>
    <w:rsid w:val="00216CAA"/>
    <w:rsid w:val="00246AD3"/>
    <w:rsid w:val="00253EC5"/>
    <w:rsid w:val="002566A4"/>
    <w:rsid w:val="00266A0F"/>
    <w:rsid w:val="00273CD4"/>
    <w:rsid w:val="00274167"/>
    <w:rsid w:val="002751E8"/>
    <w:rsid w:val="00294078"/>
    <w:rsid w:val="002A76B3"/>
    <w:rsid w:val="003030FF"/>
    <w:rsid w:val="0030389C"/>
    <w:rsid w:val="00312318"/>
    <w:rsid w:val="0031572C"/>
    <w:rsid w:val="0031786E"/>
    <w:rsid w:val="00321C3C"/>
    <w:rsid w:val="0037204B"/>
    <w:rsid w:val="00384F79"/>
    <w:rsid w:val="003A387D"/>
    <w:rsid w:val="003B1784"/>
    <w:rsid w:val="003E3886"/>
    <w:rsid w:val="003E536C"/>
    <w:rsid w:val="003F6F3C"/>
    <w:rsid w:val="0043381F"/>
    <w:rsid w:val="004374F8"/>
    <w:rsid w:val="00447D6D"/>
    <w:rsid w:val="004645CF"/>
    <w:rsid w:val="00477F6D"/>
    <w:rsid w:val="004A0032"/>
    <w:rsid w:val="004A2577"/>
    <w:rsid w:val="004B3C74"/>
    <w:rsid w:val="004F388E"/>
    <w:rsid w:val="004F6CCB"/>
    <w:rsid w:val="004F7713"/>
    <w:rsid w:val="00502922"/>
    <w:rsid w:val="00532D8E"/>
    <w:rsid w:val="0057279F"/>
    <w:rsid w:val="00577396"/>
    <w:rsid w:val="00583B9F"/>
    <w:rsid w:val="0058431D"/>
    <w:rsid w:val="005858A5"/>
    <w:rsid w:val="005945BA"/>
    <w:rsid w:val="005A6F9B"/>
    <w:rsid w:val="005C7B09"/>
    <w:rsid w:val="00635E56"/>
    <w:rsid w:val="006643B1"/>
    <w:rsid w:val="00667C2B"/>
    <w:rsid w:val="006816E8"/>
    <w:rsid w:val="006871BC"/>
    <w:rsid w:val="006B1A53"/>
    <w:rsid w:val="006E73E6"/>
    <w:rsid w:val="006F1461"/>
    <w:rsid w:val="00705110"/>
    <w:rsid w:val="00743E30"/>
    <w:rsid w:val="00766C2D"/>
    <w:rsid w:val="007A089D"/>
    <w:rsid w:val="007B54AA"/>
    <w:rsid w:val="007D2902"/>
    <w:rsid w:val="008272C6"/>
    <w:rsid w:val="0085190A"/>
    <w:rsid w:val="00886187"/>
    <w:rsid w:val="008A1BEF"/>
    <w:rsid w:val="008C016B"/>
    <w:rsid w:val="008F0803"/>
    <w:rsid w:val="008F55AA"/>
    <w:rsid w:val="00904813"/>
    <w:rsid w:val="009400A3"/>
    <w:rsid w:val="00965FFD"/>
    <w:rsid w:val="00980C1C"/>
    <w:rsid w:val="009908DF"/>
    <w:rsid w:val="00996853"/>
    <w:rsid w:val="009A16BA"/>
    <w:rsid w:val="009A58DD"/>
    <w:rsid w:val="009B67EA"/>
    <w:rsid w:val="009C0CF3"/>
    <w:rsid w:val="009D121A"/>
    <w:rsid w:val="009E19C5"/>
    <w:rsid w:val="009F006D"/>
    <w:rsid w:val="00A2162F"/>
    <w:rsid w:val="00A4438C"/>
    <w:rsid w:val="00A55DDA"/>
    <w:rsid w:val="00A655E2"/>
    <w:rsid w:val="00A668FE"/>
    <w:rsid w:val="00A86CD1"/>
    <w:rsid w:val="00AA6B87"/>
    <w:rsid w:val="00AC01B4"/>
    <w:rsid w:val="00AD7467"/>
    <w:rsid w:val="00AF70F0"/>
    <w:rsid w:val="00B06364"/>
    <w:rsid w:val="00B3613E"/>
    <w:rsid w:val="00B4258C"/>
    <w:rsid w:val="00B472D0"/>
    <w:rsid w:val="00B513E8"/>
    <w:rsid w:val="00B544B4"/>
    <w:rsid w:val="00B5512E"/>
    <w:rsid w:val="00BA4B23"/>
    <w:rsid w:val="00BB3577"/>
    <w:rsid w:val="00BC100C"/>
    <w:rsid w:val="00C32EA9"/>
    <w:rsid w:val="00C353CF"/>
    <w:rsid w:val="00C7196C"/>
    <w:rsid w:val="00C72849"/>
    <w:rsid w:val="00C813D0"/>
    <w:rsid w:val="00D10B74"/>
    <w:rsid w:val="00D21187"/>
    <w:rsid w:val="00D26584"/>
    <w:rsid w:val="00D50668"/>
    <w:rsid w:val="00D70403"/>
    <w:rsid w:val="00D70C42"/>
    <w:rsid w:val="00D71550"/>
    <w:rsid w:val="00D71766"/>
    <w:rsid w:val="00D91EDB"/>
    <w:rsid w:val="00D95628"/>
    <w:rsid w:val="00D96285"/>
    <w:rsid w:val="00E00343"/>
    <w:rsid w:val="00E124A7"/>
    <w:rsid w:val="00E35A46"/>
    <w:rsid w:val="00E406AC"/>
    <w:rsid w:val="00E53C08"/>
    <w:rsid w:val="00E54347"/>
    <w:rsid w:val="00E56831"/>
    <w:rsid w:val="00E6344B"/>
    <w:rsid w:val="00E63899"/>
    <w:rsid w:val="00E66E41"/>
    <w:rsid w:val="00E7635A"/>
    <w:rsid w:val="00E832DE"/>
    <w:rsid w:val="00E8471F"/>
    <w:rsid w:val="00E86A44"/>
    <w:rsid w:val="00E86E5A"/>
    <w:rsid w:val="00EA6317"/>
    <w:rsid w:val="00EB244E"/>
    <w:rsid w:val="00ED403B"/>
    <w:rsid w:val="00ED48BB"/>
    <w:rsid w:val="00EE47BC"/>
    <w:rsid w:val="00F0761C"/>
    <w:rsid w:val="00F24109"/>
    <w:rsid w:val="00F35F1F"/>
    <w:rsid w:val="00F37C72"/>
    <w:rsid w:val="00F50C02"/>
    <w:rsid w:val="00F634BD"/>
    <w:rsid w:val="00F65B58"/>
    <w:rsid w:val="00F7003D"/>
    <w:rsid w:val="00F74E89"/>
    <w:rsid w:val="00F775D8"/>
    <w:rsid w:val="00F86D87"/>
    <w:rsid w:val="00FB7E89"/>
    <w:rsid w:val="00FC1384"/>
    <w:rsid w:val="00FC2871"/>
    <w:rsid w:val="00FC2EEB"/>
    <w:rsid w:val="00FD77D0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40ED"/>
  <w15:docId w15:val="{61390C9E-FBF2-5E46-B70E-EBF0C0A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72B6-062A-4C1D-B8A3-B4070B38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David Waddington</cp:lastModifiedBy>
  <cp:revision>2</cp:revision>
  <cp:lastPrinted>2022-07-07T11:26:00Z</cp:lastPrinted>
  <dcterms:created xsi:type="dcterms:W3CDTF">2022-07-07T11:33:00Z</dcterms:created>
  <dcterms:modified xsi:type="dcterms:W3CDTF">2022-07-07T11:33:00Z</dcterms:modified>
</cp:coreProperties>
</file>