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6BC" w:rsidRDefault="008E56BC" w:rsidP="008E56B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33F9C">
        <w:rPr>
          <w:rFonts w:cs="Arial"/>
          <w:b/>
          <w:sz w:val="24"/>
          <w:szCs w:val="24"/>
        </w:rPr>
        <w:t>Murton Parish Neighbourhood Plan Working Party</w:t>
      </w:r>
    </w:p>
    <w:p w:rsidR="008E56BC" w:rsidRPr="00333F9C" w:rsidRDefault="008E56BC" w:rsidP="008E56B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8E56BC" w:rsidRPr="00333F9C" w:rsidRDefault="008E56BC" w:rsidP="008E56B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33F9C">
        <w:rPr>
          <w:rFonts w:cs="Arial"/>
          <w:b/>
          <w:sz w:val="24"/>
          <w:szCs w:val="24"/>
        </w:rPr>
        <w:t xml:space="preserve">Report to the Parish Council </w:t>
      </w:r>
      <w:r>
        <w:rPr>
          <w:rFonts w:cs="Arial"/>
          <w:b/>
          <w:sz w:val="24"/>
          <w:szCs w:val="24"/>
        </w:rPr>
        <w:t>July 10</w:t>
      </w:r>
      <w:r w:rsidRPr="00CA3B3C"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2019 </w:t>
      </w:r>
      <w:r w:rsidRPr="00333F9C">
        <w:rPr>
          <w:rFonts w:cs="Arial"/>
          <w:b/>
          <w:sz w:val="24"/>
          <w:szCs w:val="24"/>
        </w:rPr>
        <w:t xml:space="preserve">of a meeting of the </w:t>
      </w:r>
    </w:p>
    <w:p w:rsidR="008E56BC" w:rsidRPr="00333F9C" w:rsidRDefault="008E56BC" w:rsidP="008E56B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33F9C">
        <w:rPr>
          <w:rFonts w:cs="Arial"/>
          <w:b/>
          <w:sz w:val="24"/>
          <w:szCs w:val="24"/>
        </w:rPr>
        <w:t xml:space="preserve">Working Party on </w:t>
      </w:r>
      <w:r>
        <w:rPr>
          <w:rFonts w:cs="Arial"/>
          <w:b/>
          <w:sz w:val="24"/>
          <w:szCs w:val="24"/>
        </w:rPr>
        <w:t>June 30</w:t>
      </w:r>
      <w:r w:rsidRPr="00CA3B3C"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2019</w:t>
      </w:r>
    </w:p>
    <w:p w:rsidR="008E56BC" w:rsidRPr="00333F9C" w:rsidRDefault="008E56BC" w:rsidP="008E56BC">
      <w:pPr>
        <w:jc w:val="center"/>
        <w:rPr>
          <w:rFonts w:cs="Arial"/>
          <w:b/>
          <w:sz w:val="24"/>
          <w:szCs w:val="24"/>
        </w:rPr>
      </w:pPr>
    </w:p>
    <w:p w:rsidR="008E56BC" w:rsidRDefault="008E56BC" w:rsidP="008E56BC">
      <w:pPr>
        <w:rPr>
          <w:rFonts w:cs="Arial"/>
          <w:b/>
          <w:sz w:val="24"/>
          <w:szCs w:val="24"/>
        </w:rPr>
      </w:pPr>
      <w:r w:rsidRPr="00333F9C">
        <w:rPr>
          <w:rFonts w:cs="Arial"/>
          <w:b/>
          <w:sz w:val="24"/>
          <w:szCs w:val="24"/>
        </w:rPr>
        <w:t xml:space="preserve">Present: </w:t>
      </w:r>
      <w:r w:rsidRPr="00CA3B3C">
        <w:rPr>
          <w:rFonts w:cs="Arial"/>
          <w:sz w:val="24"/>
          <w:szCs w:val="24"/>
        </w:rPr>
        <w:t xml:space="preserve">Richard </w:t>
      </w:r>
      <w:proofErr w:type="spellStart"/>
      <w:r w:rsidRPr="00CA3B3C">
        <w:rPr>
          <w:rFonts w:cs="Arial"/>
          <w:sz w:val="24"/>
          <w:szCs w:val="24"/>
        </w:rPr>
        <w:t>Clancey</w:t>
      </w:r>
      <w:proofErr w:type="spellEnd"/>
      <w:r w:rsidRPr="00CA3B3C">
        <w:rPr>
          <w:rFonts w:cs="Arial"/>
          <w:sz w:val="24"/>
          <w:szCs w:val="24"/>
        </w:rPr>
        <w:t xml:space="preserve"> (Chairman), Denise Rothwell, David Waddington </w:t>
      </w:r>
    </w:p>
    <w:p w:rsidR="008E56BC" w:rsidRPr="00333F9C" w:rsidRDefault="008E56BC" w:rsidP="008E56BC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Apologies: </w:t>
      </w:r>
      <w:r w:rsidRPr="00CA3B3C">
        <w:rPr>
          <w:rFonts w:cs="Arial"/>
          <w:sz w:val="24"/>
          <w:szCs w:val="24"/>
        </w:rPr>
        <w:t>Andy Thiers and Denise Wells</w:t>
      </w:r>
      <w:r>
        <w:rPr>
          <w:rFonts w:cs="Arial"/>
          <w:b/>
          <w:sz w:val="24"/>
          <w:szCs w:val="24"/>
        </w:rPr>
        <w:t xml:space="preserve"> </w:t>
      </w:r>
    </w:p>
    <w:p w:rsidR="008E56BC" w:rsidRPr="00333F9C" w:rsidRDefault="008E56BC" w:rsidP="008E56BC">
      <w:pPr>
        <w:spacing w:after="0"/>
        <w:rPr>
          <w:rFonts w:cs="Arial"/>
          <w:sz w:val="24"/>
          <w:szCs w:val="24"/>
        </w:rPr>
      </w:pPr>
    </w:p>
    <w:p w:rsidR="008E56BC" w:rsidRDefault="008E56BC" w:rsidP="008E56BC">
      <w:pPr>
        <w:pStyle w:val="ListParagraph"/>
        <w:numPr>
          <w:ilvl w:val="0"/>
          <w:numId w:val="1"/>
        </w:num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City of York Local Plan</w:t>
      </w:r>
    </w:p>
    <w:p w:rsidR="008E56BC" w:rsidRPr="00CA3B3C" w:rsidRDefault="008E56BC" w:rsidP="008E56BC">
      <w:pPr>
        <w:pStyle w:val="ListParagraph"/>
        <w:spacing w:after="0"/>
        <w:rPr>
          <w:rFonts w:cs="Arial"/>
          <w:sz w:val="24"/>
          <w:szCs w:val="24"/>
        </w:rPr>
      </w:pPr>
      <w:r w:rsidRPr="00CA3B3C">
        <w:rPr>
          <w:rFonts w:cs="Arial"/>
          <w:sz w:val="24"/>
          <w:szCs w:val="24"/>
        </w:rPr>
        <w:t xml:space="preserve">The </w:t>
      </w:r>
      <w:r>
        <w:rPr>
          <w:rFonts w:cs="Arial"/>
          <w:sz w:val="24"/>
          <w:szCs w:val="24"/>
        </w:rPr>
        <w:t>Parish</w:t>
      </w:r>
      <w:r w:rsidRPr="00CA3B3C">
        <w:rPr>
          <w:rFonts w:cs="Arial"/>
          <w:sz w:val="24"/>
          <w:szCs w:val="24"/>
        </w:rPr>
        <w:t xml:space="preserve"> Council </w:t>
      </w:r>
      <w:r>
        <w:rPr>
          <w:rFonts w:cs="Arial"/>
          <w:sz w:val="24"/>
          <w:szCs w:val="24"/>
        </w:rPr>
        <w:t>has been invited to comment during the consultation, if it wishes, on</w:t>
      </w:r>
      <w:r w:rsidRPr="00CA3B3C">
        <w:rPr>
          <w:rFonts w:cs="Arial"/>
          <w:sz w:val="24"/>
          <w:szCs w:val="24"/>
        </w:rPr>
        <w:t xml:space="preserve"> the </w:t>
      </w:r>
      <w:r>
        <w:rPr>
          <w:rFonts w:cs="Arial"/>
          <w:sz w:val="24"/>
          <w:szCs w:val="24"/>
        </w:rPr>
        <w:t>prosed modifications (June 2019) to the Local Plan.  It does not appear that the Parish is directly affected by the changes and that a response is unnecessary.</w:t>
      </w:r>
    </w:p>
    <w:p w:rsidR="008E56BC" w:rsidRDefault="008E56BC" w:rsidP="008E56BC">
      <w:pPr>
        <w:spacing w:after="0"/>
        <w:ind w:left="360"/>
        <w:rPr>
          <w:rFonts w:cs="Arial"/>
          <w:sz w:val="24"/>
          <w:szCs w:val="24"/>
        </w:rPr>
      </w:pPr>
    </w:p>
    <w:p w:rsidR="008E56BC" w:rsidRDefault="008E56BC" w:rsidP="008E56BC">
      <w:pPr>
        <w:pStyle w:val="ListParagraph"/>
        <w:numPr>
          <w:ilvl w:val="0"/>
          <w:numId w:val="1"/>
        </w:num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Murton Parish Neighbourhood Plan Report</w:t>
      </w:r>
    </w:p>
    <w:p w:rsidR="008E56BC" w:rsidRPr="005E0722" w:rsidRDefault="008E56BC" w:rsidP="008E56BC">
      <w:pPr>
        <w:spacing w:after="0"/>
        <w:ind w:left="720"/>
        <w:rPr>
          <w:rFonts w:cs="Arial"/>
          <w:sz w:val="24"/>
          <w:szCs w:val="24"/>
        </w:rPr>
      </w:pPr>
      <w:r w:rsidRPr="005E0722">
        <w:rPr>
          <w:rFonts w:cs="Arial"/>
          <w:sz w:val="24"/>
          <w:szCs w:val="24"/>
        </w:rPr>
        <w:t xml:space="preserve">David reported that he had received three sets of very helpful comments on the latest version of the Plan, </w:t>
      </w:r>
      <w:r>
        <w:rPr>
          <w:rFonts w:cs="Arial"/>
          <w:sz w:val="24"/>
          <w:szCs w:val="24"/>
        </w:rPr>
        <w:t>t</w:t>
      </w:r>
      <w:r w:rsidRPr="005E0722">
        <w:rPr>
          <w:rFonts w:cs="Arial"/>
          <w:sz w:val="24"/>
          <w:szCs w:val="24"/>
        </w:rPr>
        <w:t>wo from members of the village</w:t>
      </w:r>
      <w:r>
        <w:rPr>
          <w:rFonts w:cs="Arial"/>
          <w:sz w:val="24"/>
          <w:szCs w:val="24"/>
        </w:rPr>
        <w:t xml:space="preserve"> and one from the southern periphery.</w:t>
      </w:r>
      <w:r w:rsidRPr="005E0722">
        <w:rPr>
          <w:rFonts w:cs="Arial"/>
          <w:sz w:val="24"/>
          <w:szCs w:val="24"/>
        </w:rPr>
        <w:t xml:space="preserve"> </w:t>
      </w:r>
    </w:p>
    <w:p w:rsidR="008E56BC" w:rsidRDefault="008E56BC" w:rsidP="008E56BC">
      <w:pPr>
        <w:pStyle w:val="ListParagraph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It was noted that a meeting has been arranged with the two CYC officers, Anna </w:t>
      </w:r>
      <w:proofErr w:type="spellStart"/>
      <w:r>
        <w:rPr>
          <w:rFonts w:cs="Arial"/>
          <w:sz w:val="24"/>
          <w:szCs w:val="24"/>
        </w:rPr>
        <w:t>Pauson</w:t>
      </w:r>
      <w:proofErr w:type="spellEnd"/>
      <w:r>
        <w:rPr>
          <w:rFonts w:cs="Arial"/>
          <w:sz w:val="24"/>
          <w:szCs w:val="24"/>
        </w:rPr>
        <w:t xml:space="preserve"> and Alison Cooke, who are liaising with our Working Party, on Thursday, July 4</w:t>
      </w:r>
      <w:r w:rsidRPr="008627D0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at 2 30 pm.  It was decided that, as this was a very detailed session involving the actual writing of the Report, that David should represent the Working Party. </w:t>
      </w:r>
    </w:p>
    <w:p w:rsidR="008E56BC" w:rsidRDefault="008E56BC" w:rsidP="008E56BC">
      <w:pPr>
        <w:pStyle w:val="ListParagraph"/>
        <w:spacing w:after="0"/>
        <w:rPr>
          <w:rFonts w:cs="Arial"/>
          <w:sz w:val="24"/>
          <w:szCs w:val="24"/>
        </w:rPr>
      </w:pPr>
    </w:p>
    <w:p w:rsidR="008E56BC" w:rsidRDefault="008E56BC" w:rsidP="008E56BC">
      <w:pPr>
        <w:pStyle w:val="ListParagraph"/>
        <w:numPr>
          <w:ilvl w:val="0"/>
          <w:numId w:val="1"/>
        </w:numPr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papers to be prepared for submission with the Report</w:t>
      </w:r>
    </w:p>
    <w:p w:rsidR="008E56BC" w:rsidRDefault="008E56BC" w:rsidP="008E56BC">
      <w:pPr>
        <w:pStyle w:val="ListParagraph"/>
        <w:rPr>
          <w:rFonts w:cs="Arial"/>
          <w:bCs/>
          <w:color w:val="222222"/>
        </w:rPr>
      </w:pPr>
      <w:r w:rsidRPr="008627D0">
        <w:rPr>
          <w:rFonts w:cs="Arial"/>
          <w:color w:val="222222"/>
          <w:sz w:val="24"/>
          <w:szCs w:val="24"/>
        </w:rPr>
        <w:t>The Strategic</w:t>
      </w:r>
      <w:r w:rsidRPr="008627D0">
        <w:rPr>
          <w:rFonts w:cs="Arial"/>
          <w:bCs/>
          <w:color w:val="222222"/>
          <w:sz w:val="24"/>
          <w:szCs w:val="24"/>
        </w:rPr>
        <w:t xml:space="preserve"> Environmental Assessment </w:t>
      </w:r>
      <w:r w:rsidRPr="008627D0">
        <w:rPr>
          <w:rFonts w:cs="Arial"/>
          <w:color w:val="222222"/>
          <w:sz w:val="24"/>
          <w:szCs w:val="24"/>
        </w:rPr>
        <w:t>and the </w:t>
      </w:r>
      <w:r w:rsidRPr="008627D0">
        <w:rPr>
          <w:rFonts w:cs="Arial"/>
          <w:bCs/>
          <w:color w:val="222222"/>
          <w:sz w:val="24"/>
          <w:szCs w:val="24"/>
        </w:rPr>
        <w:t xml:space="preserve">Habitat Regulation Survey </w:t>
      </w:r>
      <w:r>
        <w:rPr>
          <w:rFonts w:cs="Arial"/>
          <w:bCs/>
          <w:color w:val="222222"/>
          <w:sz w:val="24"/>
          <w:szCs w:val="24"/>
        </w:rPr>
        <w:t xml:space="preserve">have to be prepared and submitted </w:t>
      </w:r>
      <w:r w:rsidRPr="008627D0">
        <w:rPr>
          <w:rFonts w:cs="Arial"/>
          <w:bCs/>
          <w:color w:val="222222"/>
          <w:sz w:val="24"/>
          <w:szCs w:val="24"/>
        </w:rPr>
        <w:t xml:space="preserve">at </w:t>
      </w:r>
      <w:r>
        <w:rPr>
          <w:rFonts w:cs="Arial"/>
          <w:bCs/>
          <w:color w:val="222222"/>
          <w:sz w:val="24"/>
          <w:szCs w:val="24"/>
        </w:rPr>
        <w:t xml:space="preserve">the time of public consultation.  </w:t>
      </w:r>
      <w:r w:rsidRPr="008627D0">
        <w:rPr>
          <w:rFonts w:cs="Arial"/>
          <w:bCs/>
          <w:color w:val="222222"/>
          <w:sz w:val="24"/>
          <w:szCs w:val="24"/>
        </w:rPr>
        <w:t xml:space="preserve"> </w:t>
      </w:r>
      <w:r w:rsidRPr="00C717B9">
        <w:rPr>
          <w:rFonts w:cs="Arial"/>
          <w:bCs/>
          <w:color w:val="222222"/>
        </w:rPr>
        <w:t>These are substantial documents</w:t>
      </w:r>
      <w:r>
        <w:rPr>
          <w:rFonts w:cs="Arial"/>
          <w:bCs/>
          <w:color w:val="222222"/>
        </w:rPr>
        <w:t xml:space="preserve"> (totalling over 100 pages) but </w:t>
      </w:r>
      <w:r w:rsidRPr="00C717B9">
        <w:rPr>
          <w:rFonts w:cs="Arial"/>
          <w:bCs/>
          <w:color w:val="222222"/>
        </w:rPr>
        <w:t xml:space="preserve">we have good exemplars from other Neighbourhood Plans in nearby parishes.  We are at the moment, using those from </w:t>
      </w:r>
      <w:proofErr w:type="spellStart"/>
      <w:r w:rsidRPr="00C717B9">
        <w:rPr>
          <w:rFonts w:cs="Arial"/>
          <w:bCs/>
          <w:color w:val="222222"/>
        </w:rPr>
        <w:t>Heslington</w:t>
      </w:r>
      <w:proofErr w:type="spellEnd"/>
      <w:r w:rsidRPr="00C717B9">
        <w:rPr>
          <w:rFonts w:cs="Arial"/>
          <w:bCs/>
          <w:color w:val="222222"/>
        </w:rPr>
        <w:t xml:space="preserve"> and </w:t>
      </w:r>
      <w:proofErr w:type="spellStart"/>
      <w:r w:rsidRPr="00C717B9">
        <w:rPr>
          <w:rFonts w:cs="Arial"/>
          <w:bCs/>
          <w:color w:val="222222"/>
        </w:rPr>
        <w:t>Earswick</w:t>
      </w:r>
      <w:proofErr w:type="spellEnd"/>
      <w:r>
        <w:rPr>
          <w:rFonts w:cs="Arial"/>
          <w:bCs/>
          <w:color w:val="222222"/>
        </w:rPr>
        <w:t xml:space="preserve">. We can use these as guides, even to the point of copying them verbatim ensuring that the points are relevant to our Parish. </w:t>
      </w:r>
    </w:p>
    <w:p w:rsidR="008E56BC" w:rsidRDefault="008E56BC" w:rsidP="008E56BC">
      <w:pPr>
        <w:pStyle w:val="ListParagraph"/>
        <w:rPr>
          <w:rFonts w:cs="Arial"/>
          <w:color w:val="222222"/>
          <w:sz w:val="24"/>
          <w:szCs w:val="24"/>
        </w:rPr>
      </w:pPr>
      <w:r>
        <w:rPr>
          <w:rFonts w:cs="Arial"/>
          <w:color w:val="222222"/>
          <w:sz w:val="24"/>
          <w:szCs w:val="24"/>
        </w:rPr>
        <w:t>David noted that Alison Cooke who has considerable experience preparing these documents for other Parishes, will be at the meeting at CYC and has offered to help us.</w:t>
      </w:r>
    </w:p>
    <w:p w:rsidR="008E56BC" w:rsidRDefault="008E56BC" w:rsidP="008E56BC">
      <w:pPr>
        <w:pStyle w:val="ListParagraph"/>
        <w:rPr>
          <w:rFonts w:cs="Arial"/>
          <w:color w:val="222222"/>
          <w:sz w:val="24"/>
          <w:szCs w:val="24"/>
        </w:rPr>
      </w:pPr>
    </w:p>
    <w:p w:rsidR="008E56BC" w:rsidRPr="00064C87" w:rsidRDefault="008E56BC" w:rsidP="008E56BC">
      <w:pPr>
        <w:pStyle w:val="ListParagraph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color w:val="222222"/>
          <w:sz w:val="24"/>
          <w:szCs w:val="24"/>
        </w:rPr>
        <w:t>Papers to be prepared after the consultation</w:t>
      </w:r>
    </w:p>
    <w:p w:rsidR="008E56BC" w:rsidRDefault="008E56BC" w:rsidP="008E56BC">
      <w:pPr>
        <w:pStyle w:val="ListParagraph"/>
        <w:rPr>
          <w:rFonts w:eastAsia="Times New Roman" w:cs="Arial"/>
          <w:color w:val="222222"/>
          <w:sz w:val="24"/>
          <w:szCs w:val="24"/>
          <w:lang w:eastAsia="en-GB"/>
        </w:rPr>
      </w:pPr>
      <w:r>
        <w:rPr>
          <w:rFonts w:cs="Arial"/>
          <w:color w:val="222222"/>
          <w:sz w:val="24"/>
          <w:szCs w:val="24"/>
        </w:rPr>
        <w:t>It was noted that two papers are needed after the consultation and submitted to the Inspector:</w:t>
      </w:r>
    </w:p>
    <w:p w:rsidR="008E56BC" w:rsidRPr="00D0002F" w:rsidRDefault="008E56BC" w:rsidP="008E56BC">
      <w:pPr>
        <w:pStyle w:val="ListParagraph"/>
        <w:numPr>
          <w:ilvl w:val="0"/>
          <w:numId w:val="2"/>
        </w:numPr>
        <w:rPr>
          <w:rFonts w:cs="Arial"/>
          <w:color w:val="222222"/>
        </w:rPr>
      </w:pPr>
      <w:r w:rsidRPr="00D0002F">
        <w:rPr>
          <w:rFonts w:cs="Arial"/>
          <w:color w:val="222222"/>
        </w:rPr>
        <w:t xml:space="preserve"> A </w:t>
      </w:r>
      <w:r w:rsidRPr="00D0002F">
        <w:rPr>
          <w:rFonts w:cs="Arial"/>
          <w:bCs/>
          <w:color w:val="222222"/>
        </w:rPr>
        <w:t xml:space="preserve">Basic Conditions Statement </w:t>
      </w:r>
    </w:p>
    <w:p w:rsidR="008E56BC" w:rsidRPr="00064C87" w:rsidRDefault="008E56BC" w:rsidP="008E56BC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 w:rsidRPr="00064C87">
        <w:rPr>
          <w:rFonts w:cs="Arial"/>
          <w:color w:val="222222"/>
          <w:sz w:val="24"/>
          <w:szCs w:val="24"/>
        </w:rPr>
        <w:t>A </w:t>
      </w:r>
      <w:r w:rsidRPr="00064C87">
        <w:rPr>
          <w:rFonts w:cs="Arial"/>
          <w:bCs/>
          <w:color w:val="222222"/>
          <w:sz w:val="24"/>
          <w:szCs w:val="24"/>
        </w:rPr>
        <w:t>Consultation Doc</w:t>
      </w:r>
      <w:r>
        <w:rPr>
          <w:rFonts w:cs="Arial"/>
          <w:bCs/>
          <w:color w:val="222222"/>
          <w:sz w:val="24"/>
          <w:szCs w:val="24"/>
        </w:rPr>
        <w:t xml:space="preserve">ument </w:t>
      </w:r>
    </w:p>
    <w:p w:rsidR="006E2AD2" w:rsidRDefault="006E2AD2">
      <w:bookmarkStart w:id="0" w:name="_GoBack"/>
      <w:bookmarkEnd w:id="0"/>
    </w:p>
    <w:sectPr w:rsidR="006E2AD2">
      <w:foot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23544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333C" w:rsidRDefault="008E56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4A38" w:rsidRDefault="008E56B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3697D"/>
    <w:multiLevelType w:val="hybridMultilevel"/>
    <w:tmpl w:val="BB74E3CC"/>
    <w:lvl w:ilvl="0" w:tplc="B58EB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519A3"/>
    <w:multiLevelType w:val="hybridMultilevel"/>
    <w:tmpl w:val="71BC9BEC"/>
    <w:lvl w:ilvl="0" w:tplc="4CB8B43C">
      <w:start w:val="1"/>
      <w:numFmt w:val="lowerRoman"/>
      <w:lvlText w:val="(%1)"/>
      <w:lvlJc w:val="left"/>
      <w:pPr>
        <w:ind w:left="2160" w:hanging="720"/>
      </w:pPr>
      <w:rPr>
        <w:rFonts w:asciiTheme="minorHAnsi" w:eastAsia="Times New Roman" w:hAnsiTheme="minorHAnsi" w:cs="Arial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BC"/>
    <w:rsid w:val="006E2AD2"/>
    <w:rsid w:val="008E56BC"/>
    <w:rsid w:val="00C9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6225EA3-F21A-534F-964D-3E38B889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56B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6B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E5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6B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2019-07-11T15:13:00Z</dcterms:created>
  <dcterms:modified xsi:type="dcterms:W3CDTF">2019-07-11T15:14:00Z</dcterms:modified>
</cp:coreProperties>
</file>